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207043" w14:textId="2DCB16A3" w:rsidR="00B679C0" w:rsidRPr="005454F4" w:rsidRDefault="005454F4" w:rsidP="005454F4">
      <w:pPr>
        <w:pStyle w:val="Rubrik3"/>
        <w:rPr>
          <w:color w:val="auto"/>
        </w:rPr>
      </w:pPr>
      <w:r w:rsidRPr="005454F4">
        <w:rPr>
          <w:color w:val="auto"/>
        </w:rPr>
        <w:t>Konsten att mötas</w:t>
      </w:r>
    </w:p>
    <w:p w14:paraId="0EF12990" w14:textId="77777777" w:rsidR="00033AF2" w:rsidRPr="005459E9" w:rsidRDefault="00033AF2" w:rsidP="00033AF2">
      <w:r w:rsidRPr="005459E9">
        <w:rPr>
          <w:i/>
        </w:rPr>
        <w:t>Konsten att mötas</w:t>
      </w:r>
      <w:r w:rsidRPr="005459E9">
        <w:t xml:space="preserve"> är ett riksomfattande projekt där tjugo konstföreningar i hela landet samarbetar med konstnärer med utbildning och erfarenhet utanför Sverige om olika lokala projekt, workshops och utställningar. Litografiska Museet är en av dessa lokala konstföreningar som ska skapa möjligheter för nyanlända konstnärer att komma in på den svenska konstscenen. Riksförbundet Sveriges Konstföreningar samordnar och finansierar projekten med bidrag från PostkodStiftelsen. </w:t>
      </w:r>
    </w:p>
    <w:p w14:paraId="54D42B70" w14:textId="77777777" w:rsidR="00033AF2" w:rsidRPr="005459E9" w:rsidRDefault="00033AF2" w:rsidP="00033AF2"/>
    <w:p w14:paraId="6A935561" w14:textId="77777777" w:rsidR="00033AF2" w:rsidRPr="005459E9" w:rsidRDefault="00033AF2" w:rsidP="00033AF2">
      <w:r w:rsidRPr="005459E9">
        <w:t xml:space="preserve">Tidigare erfarenheter har visat att det är många hinder för konstnärer med annan kulturell </w:t>
      </w:r>
      <w:bookmarkStart w:id="0" w:name="_GoBack"/>
      <w:bookmarkEnd w:id="0"/>
      <w:r w:rsidRPr="005459E9">
        <w:t xml:space="preserve">bakgrund att etablera sig i Sverige. De står utanför den gängse konstscenen. Med stöd av lokala konstföreningar kommer de deltagande konstnärerna förhoppningsvis att få tillgång till ett nätverk av aktörer inom konstområdet. Riksförbundet Sveriges Konstföreningar samarbetar med KRO/KLYS </w:t>
      </w:r>
      <w:r>
        <w:t xml:space="preserve">och deras pågående projekt </w:t>
      </w:r>
      <w:r w:rsidRPr="00ED09CE">
        <w:rPr>
          <w:i/>
        </w:rPr>
        <w:t>Konsten att delta: bild och form</w:t>
      </w:r>
      <w:r>
        <w:t xml:space="preserve"> och studiefö</w:t>
      </w:r>
      <w:r w:rsidRPr="005459E9">
        <w:t xml:space="preserve">rbundet Sensus. </w:t>
      </w:r>
    </w:p>
    <w:p w14:paraId="313F6772" w14:textId="77777777" w:rsidR="00033AF2" w:rsidRPr="005459E9" w:rsidRDefault="00033AF2" w:rsidP="00033AF2"/>
    <w:p w14:paraId="5AC90FB2" w14:textId="7114E641" w:rsidR="00033AF2" w:rsidRPr="005459E9" w:rsidRDefault="00033AF2" w:rsidP="00033AF2">
      <w:r w:rsidRPr="005459E9">
        <w:t xml:space="preserve">Litografiska Museet kommer att samarbeta med två konstnärer, Sam Schonzeit från USA och Tian Gan från Kina, under våren 2018 med start i februari. Konstnärerna ska arbeta med litografi i museets verkstad. De kommer att presentera sina verk i en workshop och avsluta projektet med en utställning i maj. Projektet kommer förhoppningsvis att öppna möjligheter till erfarenhetsutbyte mellan konstnärer med olika kulturell bakgrund. För Litografiska Museet är detta ännu en möjlighet att stärka sina internationella samarbeten och markera sin plats inom litografin.  </w:t>
      </w:r>
    </w:p>
    <w:p w14:paraId="6E6C0530" w14:textId="77777777" w:rsidR="00033AF2" w:rsidRPr="005459E9" w:rsidRDefault="00033AF2" w:rsidP="00033AF2"/>
    <w:p w14:paraId="4110075C" w14:textId="77777777" w:rsidR="00033AF2" w:rsidRPr="005459E9" w:rsidRDefault="00033AF2" w:rsidP="00033AF2">
      <w:pPr>
        <w:rPr>
          <w:b/>
        </w:rPr>
      </w:pPr>
      <w:r w:rsidRPr="005459E9">
        <w:rPr>
          <w:b/>
        </w:rPr>
        <w:t>Om Litografiska Museet</w:t>
      </w:r>
    </w:p>
    <w:p w14:paraId="1EF73741" w14:textId="77777777" w:rsidR="00033AF2" w:rsidRPr="005459E9" w:rsidRDefault="00033AF2" w:rsidP="00033AF2">
      <w:r w:rsidRPr="005459E9">
        <w:t xml:space="preserve">Litografiska Museet ligger på Sundby Gård i Huddinge. Det drivs av föreningen Litografklubbens Arkiv med bidrag från Huddinge kommun. I museet finns en välutrustad litografisk verkstad som är öppen för grafiker och komnstnärer, samlingar med äldre litopgrafiskt tryck och en utställningshall. Museet har stipendieplats för konstnärer, tar emot skolklasser och andra grupper och har grundkurser i litografi. </w:t>
      </w:r>
    </w:p>
    <w:p w14:paraId="0D0F827F" w14:textId="77777777" w:rsidR="00033AF2" w:rsidRPr="005459E9" w:rsidRDefault="00033AF2" w:rsidP="00033AF2"/>
    <w:p w14:paraId="5E24133D" w14:textId="77777777" w:rsidR="00033AF2" w:rsidRPr="005459E9" w:rsidRDefault="00033AF2" w:rsidP="00033AF2">
      <w:r w:rsidRPr="005459E9">
        <w:rPr>
          <w:rFonts w:ascii="Calibri" w:hAnsi="Calibri"/>
          <w:b/>
          <w:bCs/>
          <w:color w:val="212121"/>
        </w:rPr>
        <w:t>Om Sveriges Konstföreningar</w:t>
      </w:r>
    </w:p>
    <w:p w14:paraId="2902FCAE" w14:textId="77777777" w:rsidR="00033AF2" w:rsidRPr="005459E9" w:rsidRDefault="00033AF2" w:rsidP="00033AF2">
      <w:pPr>
        <w:rPr>
          <w:rFonts w:ascii="Calibri" w:hAnsi="Calibri"/>
          <w:color w:val="212121"/>
        </w:rPr>
      </w:pPr>
      <w:r w:rsidRPr="005459E9">
        <w:rPr>
          <w:rFonts w:ascii="Calibri" w:hAnsi="Calibri"/>
          <w:color w:val="212121"/>
        </w:rPr>
        <w:t xml:space="preserve">Sveriges Konstföreningar bildades 1973 som en partipolitisk obunden ideell organisation med ändamålet att tillvarata landets konstföreningars intressen. Sveriges Konstföreningar arbetar för att konstföreningarna ska vara en viktig del av det svenska kulturlivet. Det görs genom fortbildning av konstföreningsledare, produktion av utställningar, projekt och utbildningsmaterial, stödverksamhet och genom att verka kulturpolitiskt på riksnivå för att konstföreningarna ska få bättre förutsättningar för sin verksamhet. </w:t>
      </w:r>
    </w:p>
    <w:p w14:paraId="72A459CD" w14:textId="77777777" w:rsidR="00033AF2" w:rsidRDefault="00033AF2" w:rsidP="00033AF2">
      <w:pPr>
        <w:rPr>
          <w:rFonts w:ascii="Calibri" w:hAnsi="Calibri"/>
          <w:color w:val="212121"/>
        </w:rPr>
      </w:pPr>
      <w:r w:rsidRPr="005459E9">
        <w:rPr>
          <w:rFonts w:ascii="Calibri" w:hAnsi="Calibri"/>
          <w:color w:val="212121"/>
        </w:rPr>
        <w:t>www.sverigeskonstforeningar.nu</w:t>
      </w:r>
    </w:p>
    <w:p w14:paraId="26160F53" w14:textId="77777777" w:rsidR="00033AF2" w:rsidRDefault="00033AF2" w:rsidP="00033AF2">
      <w:pPr>
        <w:rPr>
          <w:rFonts w:ascii="Calibri" w:hAnsi="Calibri"/>
          <w:color w:val="212121"/>
        </w:rPr>
      </w:pPr>
    </w:p>
    <w:p w14:paraId="1460FC2D" w14:textId="2226B486" w:rsidR="00033AF2" w:rsidRDefault="00033AF2" w:rsidP="00033AF2">
      <w:pPr>
        <w:rPr>
          <w:rFonts w:ascii="Calibri" w:hAnsi="Calibri"/>
          <w:color w:val="212121"/>
        </w:rPr>
      </w:pPr>
      <w:r>
        <w:rPr>
          <w:rFonts w:ascii="Calibri" w:hAnsi="Calibri"/>
          <w:color w:val="212121"/>
        </w:rPr>
        <w:t xml:space="preserve">För ytterligare information: Maria Lindström, </w:t>
      </w:r>
      <w:r w:rsidRPr="005459E9">
        <w:rPr>
          <w:rFonts w:ascii="Calibri" w:hAnsi="Calibri"/>
          <w:color w:val="212121"/>
        </w:rPr>
        <w:t>marialindstrom1@live.se</w:t>
      </w:r>
      <w:r>
        <w:rPr>
          <w:rFonts w:ascii="Calibri" w:hAnsi="Calibri"/>
          <w:color w:val="212121"/>
        </w:rPr>
        <w:t xml:space="preserve">, 073 </w:t>
      </w:r>
      <w:r w:rsidRPr="005459E9">
        <w:rPr>
          <w:rFonts w:ascii="Calibri" w:hAnsi="Calibri"/>
          <w:color w:val="212121"/>
        </w:rPr>
        <w:t>774 45 24</w:t>
      </w:r>
    </w:p>
    <w:p w14:paraId="3F54DAD2" w14:textId="5D13A116" w:rsidR="00033AF2" w:rsidRDefault="00033AF2" w:rsidP="00033AF2">
      <w:pPr>
        <w:rPr>
          <w:rFonts w:ascii="Calibri" w:hAnsi="Calibri"/>
          <w:color w:val="212121"/>
        </w:rPr>
      </w:pPr>
      <w:r>
        <w:rPr>
          <w:rFonts w:ascii="Calibri" w:hAnsi="Calibri"/>
          <w:color w:val="212121"/>
        </w:rPr>
        <w:t>Birgitta Modigh, birgittamodigh@gmail.com, 076 1039772</w:t>
      </w:r>
    </w:p>
    <w:p w14:paraId="69FA0C0B" w14:textId="77777777" w:rsidR="00D85754" w:rsidRDefault="00D85754" w:rsidP="00033AF2">
      <w:pPr>
        <w:rPr>
          <w:rFonts w:ascii="Calibri" w:hAnsi="Calibri"/>
          <w:color w:val="212121"/>
        </w:rPr>
      </w:pPr>
    </w:p>
    <w:p w14:paraId="70010CFC" w14:textId="77777777" w:rsidR="005454F4" w:rsidRDefault="00033AF2">
      <w:r>
        <w:rPr>
          <w:rFonts w:ascii="Calibri" w:hAnsi="Calibri"/>
          <w:color w:val="212121"/>
        </w:rPr>
        <w:t xml:space="preserve"> </w:t>
      </w:r>
    </w:p>
    <w:p w14:paraId="0B349DAA" w14:textId="7C91370E" w:rsidR="00D85754" w:rsidRDefault="00033AF2">
      <w:pPr>
        <w:rPr>
          <w:noProof/>
        </w:rPr>
      </w:pPr>
      <w:r>
        <w:rPr>
          <w:noProof/>
        </w:rPr>
        <w:t xml:space="preserve"> </w:t>
      </w:r>
      <w:r w:rsidR="005454F4">
        <w:rPr>
          <w:noProof/>
        </w:rPr>
        <w:t xml:space="preserve"> </w:t>
      </w:r>
      <w:r w:rsidR="005454F4">
        <w:rPr>
          <w:noProof/>
        </w:rPr>
        <w:drawing>
          <wp:inline distT="0" distB="0" distL="0" distR="0" wp14:anchorId="7ACFCA7C" wp14:editId="0480D262">
            <wp:extent cx="1242695" cy="336774"/>
            <wp:effectExtent l="0" t="0" r="1905" b="0"/>
            <wp:docPr id="12" name="Bildobjekt 12" descr="Macintosh HD:Users:birgittamodigh:Dropbox:Konsten att mötas:Konsten att mötas – material:Studiecirkel:Del 3:Loggor:Konsten att motas logo:farger:Tryck:Liggande:kam_vinjett_cmyk.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birgittamodigh:Dropbox:Konsten att mötas:Konsten att mötas – material:Studiecirkel:Del 3:Loggor:Konsten att motas logo:farger:Tryck:Liggande:kam_vinjett_cmyk.ep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42980" cy="336851"/>
                    </a:xfrm>
                    <a:prstGeom prst="rect">
                      <a:avLst/>
                    </a:prstGeom>
                    <a:noFill/>
                    <a:ln>
                      <a:noFill/>
                    </a:ln>
                  </pic:spPr>
                </pic:pic>
              </a:graphicData>
            </a:graphic>
          </wp:inline>
        </w:drawing>
      </w:r>
      <w:r w:rsidR="005454F4">
        <w:rPr>
          <w:noProof/>
        </w:rPr>
        <w:t xml:space="preserve">     </w:t>
      </w:r>
      <w:r>
        <w:rPr>
          <w:noProof/>
        </w:rPr>
        <w:t xml:space="preserve">  </w:t>
      </w:r>
      <w:r>
        <w:rPr>
          <w:noProof/>
        </w:rPr>
        <w:drawing>
          <wp:inline distT="0" distB="0" distL="0" distR="0" wp14:anchorId="0D7681BF" wp14:editId="09DC40A8">
            <wp:extent cx="2481041" cy="347345"/>
            <wp:effectExtent l="0" t="0" r="8255" b="8255"/>
            <wp:docPr id="7" name="Bildobjekt 7" descr="Macintosh HD:Users:birgittamodigh:Dropbox:Konsten att mötas:Konsten att mötas – material:Studiecirkel:Del 3:Loggor:Sveriges Konstfîreningar:Sverigeskflogga75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birgittamodigh:Dropbox:Konsten att mötas:Konsten att mötas – material:Studiecirkel:Del 3:Loggor:Sveriges Konstfîreningar:Sverigeskflogga750px.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86221" cy="348070"/>
                    </a:xfrm>
                    <a:prstGeom prst="rect">
                      <a:avLst/>
                    </a:prstGeom>
                    <a:noFill/>
                    <a:ln>
                      <a:noFill/>
                    </a:ln>
                  </pic:spPr>
                </pic:pic>
              </a:graphicData>
            </a:graphic>
          </wp:inline>
        </w:drawing>
      </w:r>
      <w:r>
        <w:rPr>
          <w:noProof/>
        </w:rPr>
        <w:t xml:space="preserve"> </w:t>
      </w:r>
      <w:r w:rsidR="005454F4">
        <w:rPr>
          <w:noProof/>
        </w:rPr>
        <w:t xml:space="preserve">         </w:t>
      </w:r>
      <w:r>
        <w:rPr>
          <w:noProof/>
        </w:rPr>
        <w:t xml:space="preserve">   </w:t>
      </w:r>
      <w:r w:rsidR="005454F4">
        <w:rPr>
          <w:noProof/>
        </w:rPr>
        <w:drawing>
          <wp:inline distT="0" distB="0" distL="0" distR="0" wp14:anchorId="4DC10516" wp14:editId="49071BDF">
            <wp:extent cx="941373" cy="467360"/>
            <wp:effectExtent l="0" t="0" r="0" b="0"/>
            <wp:docPr id="10" name="Bildobjekt 10" descr="Macintosh HD:Users:birgittamodigh:Dropbox:Konsten att mötas:Konsten att mötas – material:Studiecirkel:Del 3:Loggor:PostKodStiftelsen:sv_postkodstiftelsen 130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birgittamodigh:Dropbox:Konsten att mötas:Konsten att mötas – material:Studiecirkel:Del 3:Loggor:PostKodStiftelsen:sv_postkodstiftelsen 13092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42170" cy="467756"/>
                    </a:xfrm>
                    <a:prstGeom prst="rect">
                      <a:avLst/>
                    </a:prstGeom>
                    <a:noFill/>
                    <a:ln>
                      <a:noFill/>
                    </a:ln>
                  </pic:spPr>
                </pic:pic>
              </a:graphicData>
            </a:graphic>
          </wp:inline>
        </w:drawing>
      </w:r>
    </w:p>
    <w:sectPr w:rsidR="00D85754" w:rsidSect="00B679C0">
      <w:headerReference w:type="default" r:id="rId10"/>
      <w:footerReference w:type="default" r:id="rId11"/>
      <w:pgSz w:w="11900" w:h="16840"/>
      <w:pgMar w:top="1417" w:right="1417" w:bottom="1417" w:left="1417" w:header="708" w:footer="708"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06D2A6" w14:textId="77777777" w:rsidR="00033AF2" w:rsidRDefault="00033AF2" w:rsidP="00BA1863">
      <w:r>
        <w:separator/>
      </w:r>
    </w:p>
  </w:endnote>
  <w:endnote w:type="continuationSeparator" w:id="0">
    <w:p w14:paraId="44B2D878" w14:textId="77777777" w:rsidR="00033AF2" w:rsidRDefault="00033AF2" w:rsidP="00BA18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2A87" w:usb1="80000000" w:usb2="00000008" w:usb3="00000000" w:csb0="000001F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00002A87" w:usb1="80000000" w:usb2="00000008" w:usb3="00000000" w:csb0="000001F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D74382" w14:textId="77777777" w:rsidR="00033AF2" w:rsidRPr="00BA1863" w:rsidRDefault="00033AF2" w:rsidP="00BA1863">
    <w:pPr>
      <w:pStyle w:val="Sidfot"/>
      <w:rPr>
        <w:sz w:val="20"/>
        <w:szCs w:val="20"/>
      </w:rPr>
    </w:pPr>
    <w:r w:rsidRPr="00BA1863">
      <w:rPr>
        <w:sz w:val="20"/>
        <w:szCs w:val="20"/>
      </w:rPr>
      <w:t>Litografiska Museet</w:t>
    </w:r>
    <w:r>
      <w:rPr>
        <w:sz w:val="20"/>
        <w:szCs w:val="20"/>
      </w:rPr>
      <w:tab/>
    </w:r>
    <w:r w:rsidRPr="00BA1863">
      <w:rPr>
        <w:sz w:val="20"/>
        <w:szCs w:val="20"/>
      </w:rPr>
      <w:t>info@litografiskamuseet.se</w:t>
    </w:r>
    <w:r>
      <w:rPr>
        <w:sz w:val="20"/>
        <w:szCs w:val="20"/>
      </w:rPr>
      <w:tab/>
      <w:t>+46 8 746 90 91</w:t>
    </w:r>
  </w:p>
  <w:p w14:paraId="0E45CBC3" w14:textId="77777777" w:rsidR="00033AF2" w:rsidRDefault="00033AF2" w:rsidP="00BA1863">
    <w:pPr>
      <w:pStyle w:val="Sidfot"/>
      <w:rPr>
        <w:sz w:val="20"/>
        <w:szCs w:val="20"/>
      </w:rPr>
    </w:pPr>
    <w:r w:rsidRPr="00BA1863">
      <w:rPr>
        <w:sz w:val="20"/>
        <w:szCs w:val="20"/>
      </w:rPr>
      <w:t>Sundby Gårdsväg 6</w:t>
    </w:r>
    <w:r>
      <w:rPr>
        <w:sz w:val="20"/>
        <w:szCs w:val="20"/>
      </w:rPr>
      <w:tab/>
    </w:r>
    <w:r w:rsidRPr="00BA1863">
      <w:rPr>
        <w:sz w:val="20"/>
        <w:szCs w:val="20"/>
      </w:rPr>
      <w:t>www.litografiskamuseet.se</w:t>
    </w:r>
    <w:r w:rsidRPr="00BA1863">
      <w:rPr>
        <w:sz w:val="20"/>
        <w:szCs w:val="20"/>
      </w:rPr>
      <w:tab/>
    </w:r>
  </w:p>
  <w:p w14:paraId="26A6C325" w14:textId="77777777" w:rsidR="00033AF2" w:rsidRPr="00BA1863" w:rsidRDefault="00033AF2">
    <w:pPr>
      <w:pStyle w:val="Sidfot"/>
      <w:rPr>
        <w:sz w:val="20"/>
        <w:szCs w:val="20"/>
      </w:rPr>
    </w:pPr>
    <w:r w:rsidRPr="00BA1863">
      <w:rPr>
        <w:sz w:val="20"/>
        <w:szCs w:val="20"/>
      </w:rPr>
      <w:t>141 91 Huddinge</w:t>
    </w:r>
    <w:r w:rsidRPr="00BA1863">
      <w:rPr>
        <w:sz w:val="20"/>
        <w:szCs w:val="20"/>
      </w:rPr>
      <w:tab/>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7FADCF" w14:textId="77777777" w:rsidR="00033AF2" w:rsidRDefault="00033AF2" w:rsidP="00BA1863">
      <w:r>
        <w:separator/>
      </w:r>
    </w:p>
  </w:footnote>
  <w:footnote w:type="continuationSeparator" w:id="0">
    <w:p w14:paraId="1ACC3179" w14:textId="77777777" w:rsidR="00033AF2" w:rsidRDefault="00033AF2" w:rsidP="00BA186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767123" w14:textId="3E4823D1" w:rsidR="00033AF2" w:rsidRDefault="00033AF2">
    <w:pPr>
      <w:pStyle w:val="Sidhuvud"/>
    </w:pPr>
    <w:r>
      <w:rPr>
        <w:noProof/>
        <w:lang w:val="sv-SE"/>
      </w:rPr>
      <w:drawing>
        <wp:inline distT="0" distB="0" distL="0" distR="0" wp14:anchorId="65D47CA9" wp14:editId="23BF4A2B">
          <wp:extent cx="2390048" cy="698500"/>
          <wp:effectExtent l="0" t="0" r="0" b="0"/>
          <wp:docPr id="3" name="Bildobjekt 3" descr="Macintosh HD:Users:birgittamodigh:Dropbox:LM-KONTOR:Logo:Litografiska Museet:Logo 2016 utskrift-png:Litografiska_logga-beskuren144p-medel kop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birgittamodigh:Dropbox:LM-KONTOR:Logo:Litografiska Museet:Logo 2016 utskrift-png:Litografiska_logga-beskuren144p-medel kopi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90048" cy="698500"/>
                  </a:xfrm>
                  <a:prstGeom prst="rect">
                    <a:avLst/>
                  </a:prstGeom>
                  <a:noFill/>
                  <a:ln>
                    <a:noFill/>
                  </a:ln>
                </pic:spPr>
              </pic:pic>
            </a:graphicData>
          </a:graphic>
        </wp:inline>
      </w:drawing>
    </w:r>
    <w:r>
      <w:tab/>
    </w:r>
    <w:r>
      <w:tab/>
      <w:t>PRESSMEDDELANDE</w:t>
    </w:r>
  </w:p>
  <w:p w14:paraId="1CDF0F87" w14:textId="77777777" w:rsidR="00033AF2" w:rsidRDefault="00033AF2">
    <w:pPr>
      <w:pStyle w:val="Sidhuvud"/>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grammar="clean"/>
  <w:defaultTabStop w:val="1304"/>
  <w:hyphenationZone w:val="425"/>
  <w:displayHorizontalDrawingGridEvery w:val="0"/>
  <w:displayVerticalDrawingGridEvery w:val="0"/>
  <w:doNotUseMarginsForDrawingGridOrigin/>
  <w:noPunctuationKerning/>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1863"/>
    <w:rsid w:val="00033AF2"/>
    <w:rsid w:val="005454F4"/>
    <w:rsid w:val="00B679C0"/>
    <w:rsid w:val="00BA1863"/>
    <w:rsid w:val="00C94FC3"/>
    <w:rsid w:val="00D05B68"/>
    <w:rsid w:val="00D85754"/>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4E27444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sv-SE"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3AF2"/>
    <w:rPr>
      <w:sz w:val="24"/>
      <w:szCs w:val="24"/>
      <w:lang w:eastAsia="sv-SE"/>
    </w:rPr>
  </w:style>
  <w:style w:type="paragraph" w:styleId="Rubrik2">
    <w:name w:val="heading 2"/>
    <w:basedOn w:val="Normal"/>
    <w:next w:val="Normal"/>
    <w:link w:val="Rubrik2Char"/>
    <w:uiPriority w:val="9"/>
    <w:unhideWhenUsed/>
    <w:qFormat/>
    <w:rsid w:val="005454F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Rubrik3">
    <w:name w:val="heading 3"/>
    <w:basedOn w:val="Normal"/>
    <w:next w:val="Normal"/>
    <w:link w:val="Rubrik3Char"/>
    <w:uiPriority w:val="9"/>
    <w:unhideWhenUsed/>
    <w:qFormat/>
    <w:rsid w:val="005454F4"/>
    <w:pPr>
      <w:keepNext/>
      <w:keepLines/>
      <w:spacing w:before="200"/>
      <w:outlineLvl w:val="2"/>
    </w:pPr>
    <w:rPr>
      <w:rFonts w:asciiTheme="majorHAnsi" w:eastAsiaTheme="majorEastAsia" w:hAnsiTheme="majorHAnsi" w:cstheme="majorBidi"/>
      <w:b/>
      <w:bCs/>
      <w:color w:val="4F81BD" w:themeColor="accent1"/>
    </w:rPr>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BA1863"/>
    <w:pPr>
      <w:tabs>
        <w:tab w:val="center" w:pos="4536"/>
        <w:tab w:val="right" w:pos="9072"/>
      </w:tabs>
    </w:pPr>
    <w:rPr>
      <w:lang w:val="fr-FR"/>
    </w:rPr>
  </w:style>
  <w:style w:type="character" w:customStyle="1" w:styleId="SidhuvudChar">
    <w:name w:val="Sidhuvud Char"/>
    <w:basedOn w:val="Standardstycketypsnitt"/>
    <w:link w:val="Sidhuvud"/>
    <w:uiPriority w:val="99"/>
    <w:rsid w:val="00BA1863"/>
    <w:rPr>
      <w:sz w:val="24"/>
      <w:szCs w:val="24"/>
      <w:lang w:val="fr-FR" w:eastAsia="sv-SE"/>
    </w:rPr>
  </w:style>
  <w:style w:type="paragraph" w:styleId="Sidfot">
    <w:name w:val="footer"/>
    <w:basedOn w:val="Normal"/>
    <w:link w:val="SidfotChar"/>
    <w:uiPriority w:val="99"/>
    <w:unhideWhenUsed/>
    <w:rsid w:val="00BA1863"/>
    <w:pPr>
      <w:tabs>
        <w:tab w:val="center" w:pos="4536"/>
        <w:tab w:val="right" w:pos="9072"/>
      </w:tabs>
    </w:pPr>
    <w:rPr>
      <w:lang w:val="fr-FR"/>
    </w:rPr>
  </w:style>
  <w:style w:type="character" w:customStyle="1" w:styleId="SidfotChar">
    <w:name w:val="Sidfot Char"/>
    <w:basedOn w:val="Standardstycketypsnitt"/>
    <w:link w:val="Sidfot"/>
    <w:uiPriority w:val="99"/>
    <w:rsid w:val="00BA1863"/>
    <w:rPr>
      <w:sz w:val="24"/>
      <w:szCs w:val="24"/>
      <w:lang w:val="fr-FR" w:eastAsia="sv-SE"/>
    </w:rPr>
  </w:style>
  <w:style w:type="paragraph" w:styleId="Bubbeltext">
    <w:name w:val="Balloon Text"/>
    <w:basedOn w:val="Normal"/>
    <w:link w:val="BubbeltextChar"/>
    <w:uiPriority w:val="99"/>
    <w:semiHidden/>
    <w:unhideWhenUsed/>
    <w:rsid w:val="00BA1863"/>
    <w:rPr>
      <w:rFonts w:ascii="Lucida Grande" w:hAnsi="Lucida Grande" w:cs="Lucida Grande"/>
      <w:sz w:val="18"/>
      <w:szCs w:val="18"/>
      <w:lang w:val="fr-FR"/>
    </w:rPr>
  </w:style>
  <w:style w:type="character" w:customStyle="1" w:styleId="BubbeltextChar">
    <w:name w:val="Bubbeltext Char"/>
    <w:basedOn w:val="Standardstycketypsnitt"/>
    <w:link w:val="Bubbeltext"/>
    <w:uiPriority w:val="99"/>
    <w:semiHidden/>
    <w:rsid w:val="00BA1863"/>
    <w:rPr>
      <w:rFonts w:ascii="Lucida Grande" w:hAnsi="Lucida Grande" w:cs="Lucida Grande"/>
      <w:sz w:val="18"/>
      <w:szCs w:val="18"/>
      <w:lang w:val="fr-FR" w:eastAsia="sv-SE"/>
    </w:rPr>
  </w:style>
  <w:style w:type="character" w:customStyle="1" w:styleId="Rubrik2Char">
    <w:name w:val="Rubrik 2 Char"/>
    <w:basedOn w:val="Standardstycketypsnitt"/>
    <w:link w:val="Rubrik2"/>
    <w:uiPriority w:val="9"/>
    <w:rsid w:val="005454F4"/>
    <w:rPr>
      <w:rFonts w:asciiTheme="majorHAnsi" w:eastAsiaTheme="majorEastAsia" w:hAnsiTheme="majorHAnsi" w:cstheme="majorBidi"/>
      <w:b/>
      <w:bCs/>
      <w:color w:val="4F81BD" w:themeColor="accent1"/>
      <w:sz w:val="26"/>
      <w:szCs w:val="26"/>
      <w:lang w:eastAsia="sv-SE"/>
    </w:rPr>
  </w:style>
  <w:style w:type="character" w:customStyle="1" w:styleId="Rubrik3Char">
    <w:name w:val="Rubrik 3 Char"/>
    <w:basedOn w:val="Standardstycketypsnitt"/>
    <w:link w:val="Rubrik3"/>
    <w:uiPriority w:val="9"/>
    <w:rsid w:val="005454F4"/>
    <w:rPr>
      <w:rFonts w:asciiTheme="majorHAnsi" w:eastAsiaTheme="majorEastAsia" w:hAnsiTheme="majorHAnsi" w:cstheme="majorBidi"/>
      <w:b/>
      <w:bCs/>
      <w:color w:val="4F81BD" w:themeColor="accent1"/>
      <w:sz w:val="24"/>
      <w:szCs w:val="24"/>
      <w:lang w:eastAsia="sv-S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sv-SE"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3AF2"/>
    <w:rPr>
      <w:sz w:val="24"/>
      <w:szCs w:val="24"/>
      <w:lang w:eastAsia="sv-SE"/>
    </w:rPr>
  </w:style>
  <w:style w:type="paragraph" w:styleId="Rubrik2">
    <w:name w:val="heading 2"/>
    <w:basedOn w:val="Normal"/>
    <w:next w:val="Normal"/>
    <w:link w:val="Rubrik2Char"/>
    <w:uiPriority w:val="9"/>
    <w:unhideWhenUsed/>
    <w:qFormat/>
    <w:rsid w:val="005454F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Rubrik3">
    <w:name w:val="heading 3"/>
    <w:basedOn w:val="Normal"/>
    <w:next w:val="Normal"/>
    <w:link w:val="Rubrik3Char"/>
    <w:uiPriority w:val="9"/>
    <w:unhideWhenUsed/>
    <w:qFormat/>
    <w:rsid w:val="005454F4"/>
    <w:pPr>
      <w:keepNext/>
      <w:keepLines/>
      <w:spacing w:before="200"/>
      <w:outlineLvl w:val="2"/>
    </w:pPr>
    <w:rPr>
      <w:rFonts w:asciiTheme="majorHAnsi" w:eastAsiaTheme="majorEastAsia" w:hAnsiTheme="majorHAnsi" w:cstheme="majorBidi"/>
      <w:b/>
      <w:bCs/>
      <w:color w:val="4F81BD" w:themeColor="accent1"/>
    </w:rPr>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BA1863"/>
    <w:pPr>
      <w:tabs>
        <w:tab w:val="center" w:pos="4536"/>
        <w:tab w:val="right" w:pos="9072"/>
      </w:tabs>
    </w:pPr>
    <w:rPr>
      <w:lang w:val="fr-FR"/>
    </w:rPr>
  </w:style>
  <w:style w:type="character" w:customStyle="1" w:styleId="SidhuvudChar">
    <w:name w:val="Sidhuvud Char"/>
    <w:basedOn w:val="Standardstycketypsnitt"/>
    <w:link w:val="Sidhuvud"/>
    <w:uiPriority w:val="99"/>
    <w:rsid w:val="00BA1863"/>
    <w:rPr>
      <w:sz w:val="24"/>
      <w:szCs w:val="24"/>
      <w:lang w:val="fr-FR" w:eastAsia="sv-SE"/>
    </w:rPr>
  </w:style>
  <w:style w:type="paragraph" w:styleId="Sidfot">
    <w:name w:val="footer"/>
    <w:basedOn w:val="Normal"/>
    <w:link w:val="SidfotChar"/>
    <w:uiPriority w:val="99"/>
    <w:unhideWhenUsed/>
    <w:rsid w:val="00BA1863"/>
    <w:pPr>
      <w:tabs>
        <w:tab w:val="center" w:pos="4536"/>
        <w:tab w:val="right" w:pos="9072"/>
      </w:tabs>
    </w:pPr>
    <w:rPr>
      <w:lang w:val="fr-FR"/>
    </w:rPr>
  </w:style>
  <w:style w:type="character" w:customStyle="1" w:styleId="SidfotChar">
    <w:name w:val="Sidfot Char"/>
    <w:basedOn w:val="Standardstycketypsnitt"/>
    <w:link w:val="Sidfot"/>
    <w:uiPriority w:val="99"/>
    <w:rsid w:val="00BA1863"/>
    <w:rPr>
      <w:sz w:val="24"/>
      <w:szCs w:val="24"/>
      <w:lang w:val="fr-FR" w:eastAsia="sv-SE"/>
    </w:rPr>
  </w:style>
  <w:style w:type="paragraph" w:styleId="Bubbeltext">
    <w:name w:val="Balloon Text"/>
    <w:basedOn w:val="Normal"/>
    <w:link w:val="BubbeltextChar"/>
    <w:uiPriority w:val="99"/>
    <w:semiHidden/>
    <w:unhideWhenUsed/>
    <w:rsid w:val="00BA1863"/>
    <w:rPr>
      <w:rFonts w:ascii="Lucida Grande" w:hAnsi="Lucida Grande" w:cs="Lucida Grande"/>
      <w:sz w:val="18"/>
      <w:szCs w:val="18"/>
      <w:lang w:val="fr-FR"/>
    </w:rPr>
  </w:style>
  <w:style w:type="character" w:customStyle="1" w:styleId="BubbeltextChar">
    <w:name w:val="Bubbeltext Char"/>
    <w:basedOn w:val="Standardstycketypsnitt"/>
    <w:link w:val="Bubbeltext"/>
    <w:uiPriority w:val="99"/>
    <w:semiHidden/>
    <w:rsid w:val="00BA1863"/>
    <w:rPr>
      <w:rFonts w:ascii="Lucida Grande" w:hAnsi="Lucida Grande" w:cs="Lucida Grande"/>
      <w:sz w:val="18"/>
      <w:szCs w:val="18"/>
      <w:lang w:val="fr-FR" w:eastAsia="sv-SE"/>
    </w:rPr>
  </w:style>
  <w:style w:type="character" w:customStyle="1" w:styleId="Rubrik2Char">
    <w:name w:val="Rubrik 2 Char"/>
    <w:basedOn w:val="Standardstycketypsnitt"/>
    <w:link w:val="Rubrik2"/>
    <w:uiPriority w:val="9"/>
    <w:rsid w:val="005454F4"/>
    <w:rPr>
      <w:rFonts w:asciiTheme="majorHAnsi" w:eastAsiaTheme="majorEastAsia" w:hAnsiTheme="majorHAnsi" w:cstheme="majorBidi"/>
      <w:b/>
      <w:bCs/>
      <w:color w:val="4F81BD" w:themeColor="accent1"/>
      <w:sz w:val="26"/>
      <w:szCs w:val="26"/>
      <w:lang w:eastAsia="sv-SE"/>
    </w:rPr>
  </w:style>
  <w:style w:type="character" w:customStyle="1" w:styleId="Rubrik3Char">
    <w:name w:val="Rubrik 3 Char"/>
    <w:basedOn w:val="Standardstycketypsnitt"/>
    <w:link w:val="Rubrik3"/>
    <w:uiPriority w:val="9"/>
    <w:rsid w:val="005454F4"/>
    <w:rPr>
      <w:rFonts w:asciiTheme="majorHAnsi" w:eastAsiaTheme="majorEastAsia" w:hAnsiTheme="majorHAnsi" w:cstheme="majorBidi"/>
      <w:b/>
      <w:bCs/>
      <w:color w:val="4F81BD" w:themeColor="accent1"/>
      <w:sz w:val="24"/>
      <w:szCs w:val="24"/>
      <w:lang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emf"/><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432</Words>
  <Characters>2294</Characters>
  <Application>Microsoft Macintosh Word</Application>
  <DocSecurity>0</DocSecurity>
  <Lines>19</Lines>
  <Paragraphs>5</Paragraphs>
  <ScaleCrop>false</ScaleCrop>
  <Company/>
  <LinksUpToDate>false</LinksUpToDate>
  <CharactersWithSpaces>2721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Birgitta Modigh</dc:creator>
  <cp:keywords/>
  <dc:description/>
  <cp:lastModifiedBy>Birgitta Modigh</cp:lastModifiedBy>
  <cp:revision>5</cp:revision>
  <dcterms:created xsi:type="dcterms:W3CDTF">2017-12-01T11:02:00Z</dcterms:created>
  <dcterms:modified xsi:type="dcterms:W3CDTF">2017-12-01T11:16:00Z</dcterms:modified>
</cp:coreProperties>
</file>